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355" w:rsidRPr="00277182" w:rsidRDefault="00994355" w:rsidP="00277182">
      <w:pPr>
        <w:spacing w:line="360" w:lineRule="auto"/>
        <w:jc w:val="center"/>
        <w:rPr>
          <w:b/>
          <w:bCs/>
          <w:sz w:val="24"/>
        </w:rPr>
      </w:pPr>
      <w:r w:rsidRPr="00277182">
        <w:rPr>
          <w:rFonts w:hint="eastAsia"/>
          <w:b/>
          <w:bCs/>
          <w:sz w:val="24"/>
        </w:rPr>
        <w:t>附表</w:t>
      </w:r>
      <w:r w:rsidR="00F675A2">
        <w:rPr>
          <w:rFonts w:hint="eastAsia"/>
          <w:b/>
          <w:bCs/>
          <w:sz w:val="24"/>
        </w:rPr>
        <w:t>1</w:t>
      </w:r>
      <w:r w:rsidRPr="00277182">
        <w:rPr>
          <w:rFonts w:hint="eastAsia"/>
          <w:b/>
          <w:bCs/>
          <w:sz w:val="24"/>
        </w:rPr>
        <w:t xml:space="preserve"> </w:t>
      </w:r>
      <w:r w:rsidRPr="00277182">
        <w:rPr>
          <w:b/>
          <w:bCs/>
          <w:sz w:val="24"/>
        </w:rPr>
        <w:t xml:space="preserve"> </w:t>
      </w:r>
      <w:r w:rsidRPr="00277182">
        <w:rPr>
          <w:b/>
          <w:bCs/>
          <w:sz w:val="24"/>
        </w:rPr>
        <w:t>建设项目大气环境影响评价自查表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1688"/>
        <w:gridCol w:w="1649"/>
        <w:gridCol w:w="242"/>
        <w:gridCol w:w="976"/>
        <w:gridCol w:w="179"/>
        <w:gridCol w:w="272"/>
        <w:gridCol w:w="519"/>
        <w:gridCol w:w="401"/>
        <w:gridCol w:w="731"/>
        <w:gridCol w:w="289"/>
        <w:gridCol w:w="63"/>
        <w:gridCol w:w="1501"/>
        <w:gridCol w:w="388"/>
        <w:gridCol w:w="704"/>
        <w:gridCol w:w="319"/>
        <w:gridCol w:w="258"/>
        <w:gridCol w:w="569"/>
        <w:gridCol w:w="242"/>
        <w:gridCol w:w="690"/>
        <w:gridCol w:w="1083"/>
      </w:tblGrid>
      <w:tr w:rsidR="00994355" w:rsidTr="00E22459">
        <w:trPr>
          <w:jc w:val="center"/>
        </w:trPr>
        <w:tc>
          <w:tcPr>
            <w:tcW w:w="2668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工作内容</w:t>
            </w:r>
          </w:p>
        </w:tc>
        <w:tc>
          <w:tcPr>
            <w:tcW w:w="11075" w:type="dxa"/>
            <w:gridSpan w:val="19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自查项目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评价等级与范围</w:t>
            </w:r>
          </w:p>
        </w:tc>
        <w:tc>
          <w:tcPr>
            <w:tcW w:w="1688" w:type="dxa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评价等级</w:t>
            </w:r>
          </w:p>
        </w:tc>
        <w:tc>
          <w:tcPr>
            <w:tcW w:w="4238" w:type="dxa"/>
            <w:gridSpan w:val="7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一级□</w:t>
            </w:r>
          </w:p>
        </w:tc>
        <w:tc>
          <w:tcPr>
            <w:tcW w:w="5064" w:type="dxa"/>
            <w:gridSpan w:val="10"/>
            <w:vAlign w:val="center"/>
          </w:tcPr>
          <w:p w:rsidR="00994355" w:rsidRPr="00DF24BE" w:rsidRDefault="00994355" w:rsidP="00703D98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二级</w:t>
            </w:r>
            <w:r w:rsidR="00703D98" w:rsidRPr="00DF24BE"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1773" w:type="dxa"/>
            <w:gridSpan w:val="2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三级</w:t>
            </w:r>
            <w:r w:rsidR="00703D98" w:rsidRPr="00DF24BE">
              <w:rPr>
                <w:rFonts w:ascii="宋体" w:hAnsi="宋体"/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评价范围</w:t>
            </w:r>
          </w:p>
        </w:tc>
        <w:tc>
          <w:tcPr>
            <w:tcW w:w="4238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边长</w:t>
            </w:r>
            <w:r>
              <w:rPr>
                <w:szCs w:val="21"/>
              </w:rPr>
              <w:t>=50km</w:t>
            </w:r>
            <w:r w:rsidRPr="00703D98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5064" w:type="dxa"/>
            <w:gridSpan w:val="10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边长</w:t>
            </w:r>
            <w:r>
              <w:rPr>
                <w:szCs w:val="21"/>
              </w:rPr>
              <w:t>=5</w:t>
            </w:r>
            <w:r>
              <w:rPr>
                <w:rFonts w:eastAsia="微软雅黑"/>
                <w:kern w:val="0"/>
                <w:szCs w:val="21"/>
              </w:rPr>
              <w:t>~</w:t>
            </w:r>
            <w:r>
              <w:rPr>
                <w:szCs w:val="21"/>
              </w:rPr>
              <w:t>50km</w:t>
            </w:r>
            <w:r w:rsidR="00703D98" w:rsidRPr="00DF24BE">
              <w:rPr>
                <w:rFonts w:ascii="宋体" w:hAnsi="宋体"/>
                <w:szCs w:val="21"/>
              </w:rPr>
              <w:t>√</w:t>
            </w:r>
            <w:r w:rsidR="00703D98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773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边长</w:t>
            </w:r>
            <w:r>
              <w:rPr>
                <w:szCs w:val="21"/>
              </w:rPr>
              <w:t>=5km</w:t>
            </w:r>
            <w:r w:rsidR="00703D98" w:rsidRPr="00DF24BE">
              <w:rPr>
                <w:rFonts w:ascii="宋体" w:hAnsi="宋体"/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评价因子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SO2+NOx</w:t>
            </w:r>
            <w:r>
              <w:rPr>
                <w:szCs w:val="21"/>
              </w:rPr>
              <w:t>排放量</w:t>
            </w:r>
          </w:p>
        </w:tc>
        <w:tc>
          <w:tcPr>
            <w:tcW w:w="3046" w:type="dxa"/>
            <w:gridSpan w:val="4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≥2000t/a</w:t>
            </w:r>
            <w:r w:rsidRPr="00703D98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3776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500</w:t>
            </w:r>
            <w:r>
              <w:rPr>
                <w:rFonts w:eastAsia="微软雅黑"/>
                <w:kern w:val="0"/>
                <w:szCs w:val="21"/>
              </w:rPr>
              <w:t>~</w:t>
            </w:r>
            <w:r>
              <w:rPr>
                <w:szCs w:val="21"/>
              </w:rPr>
              <w:t>2000t/a</w:t>
            </w:r>
            <w:r w:rsidRPr="00703D98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&lt;500t/a√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评价因子</w:t>
            </w:r>
          </w:p>
        </w:tc>
        <w:tc>
          <w:tcPr>
            <w:tcW w:w="6822" w:type="dxa"/>
            <w:gridSpan w:val="11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基本污染物（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M</w:t>
            </w:r>
            <w:r w:rsidRPr="007A51CB">
              <w:rPr>
                <w:sz w:val="18"/>
                <w:szCs w:val="18"/>
                <w:vertAlign w:val="subscript"/>
              </w:rPr>
              <w:t>10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PM</w:t>
            </w:r>
            <w:r>
              <w:rPr>
                <w:sz w:val="18"/>
                <w:szCs w:val="18"/>
                <w:vertAlign w:val="subscript"/>
              </w:rPr>
              <w:t>2.5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S</w:t>
            </w:r>
            <w:r>
              <w:rPr>
                <w:bCs/>
                <w:snapToGrid w:val="0"/>
                <w:sz w:val="18"/>
                <w:szCs w:val="18"/>
              </w:rPr>
              <w:t>O</w:t>
            </w:r>
            <w:r w:rsidRPr="006744E6">
              <w:rPr>
                <w:bCs/>
                <w:snapToGrid w:val="0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、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N</w:t>
            </w:r>
            <w:r>
              <w:rPr>
                <w:bCs/>
                <w:snapToGrid w:val="0"/>
                <w:sz w:val="18"/>
                <w:szCs w:val="18"/>
              </w:rPr>
              <w:t>O</w:t>
            </w:r>
            <w:r w:rsidRPr="006744E6">
              <w:rPr>
                <w:bCs/>
                <w:snapToGrid w:val="0"/>
                <w:sz w:val="18"/>
                <w:szCs w:val="18"/>
                <w:vertAlign w:val="subscript"/>
              </w:rPr>
              <w:t>X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、</w:t>
            </w:r>
            <w:r w:rsidRPr="00331334">
              <w:rPr>
                <w:bCs/>
                <w:snapToGrid w:val="0"/>
                <w:sz w:val="18"/>
                <w:szCs w:val="18"/>
              </w:rPr>
              <w:t>CO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、</w:t>
            </w:r>
            <w:r>
              <w:rPr>
                <w:szCs w:val="22"/>
              </w:rPr>
              <w:t>O</w:t>
            </w:r>
            <w:r>
              <w:rPr>
                <w:szCs w:val="22"/>
                <w:vertAlign w:val="subscript"/>
              </w:rPr>
              <w:t>3</w:t>
            </w:r>
            <w:r>
              <w:rPr>
                <w:szCs w:val="21"/>
              </w:rPr>
              <w:t>）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包括二次</w:t>
            </w:r>
            <w:r>
              <w:rPr>
                <w:szCs w:val="21"/>
              </w:rPr>
              <w:t>PM2.5</w:t>
            </w:r>
            <w:r w:rsidRPr="006E7CE8">
              <w:rPr>
                <w:rFonts w:ascii="宋体" w:hAnsi="宋体"/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822" w:type="dxa"/>
            <w:gridSpan w:val="11"/>
            <w:vAlign w:val="center"/>
          </w:tcPr>
          <w:p w:rsidR="00994355" w:rsidRDefault="00994355" w:rsidP="00E47D85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其他污染物（</w:t>
            </w:r>
            <w:r w:rsidR="000A27C1">
              <w:rPr>
                <w:rFonts w:hint="eastAsia"/>
                <w:szCs w:val="21"/>
              </w:rPr>
              <w:t>TVOC</w:t>
            </w:r>
            <w:r w:rsidR="000A27C1">
              <w:rPr>
                <w:rFonts w:hint="eastAsia"/>
                <w:szCs w:val="21"/>
              </w:rPr>
              <w:t>、</w:t>
            </w:r>
            <w:r w:rsidR="00E47D85">
              <w:rPr>
                <w:rFonts w:hint="eastAsia"/>
                <w:szCs w:val="21"/>
              </w:rPr>
              <w:t>TSP</w:t>
            </w:r>
            <w:r>
              <w:rPr>
                <w:szCs w:val="21"/>
              </w:rPr>
              <w:t>）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不包括二次</w:t>
            </w:r>
            <w:r>
              <w:rPr>
                <w:szCs w:val="21"/>
              </w:rPr>
              <w:t>PM2.5√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评价标准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评价标准</w:t>
            </w:r>
          </w:p>
        </w:tc>
        <w:tc>
          <w:tcPr>
            <w:tcW w:w="3046" w:type="dxa"/>
            <w:gridSpan w:val="4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国家标准</w:t>
            </w:r>
            <w:r>
              <w:rPr>
                <w:szCs w:val="21"/>
              </w:rPr>
              <w:t>√</w:t>
            </w:r>
          </w:p>
        </w:tc>
        <w:tc>
          <w:tcPr>
            <w:tcW w:w="3776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地方标准</w:t>
            </w:r>
            <w:r w:rsidRPr="00703D98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2480" w:type="dxa"/>
            <w:gridSpan w:val="6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附录</w:t>
            </w:r>
            <w:r w:rsidRPr="00703D98">
              <w:rPr>
                <w:rFonts w:ascii="宋体" w:hAnsi="宋体"/>
                <w:szCs w:val="21"/>
              </w:rPr>
              <w:t>D□.2</w:t>
            </w:r>
          </w:p>
        </w:tc>
        <w:tc>
          <w:tcPr>
            <w:tcW w:w="1773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其他标准</w:t>
            </w:r>
            <w:r w:rsidRPr="00703D98">
              <w:rPr>
                <w:rFonts w:ascii="宋体" w:hAnsi="宋体"/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现状评价</w:t>
            </w:r>
          </w:p>
        </w:tc>
        <w:tc>
          <w:tcPr>
            <w:tcW w:w="1688" w:type="dxa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评价功能区</w:t>
            </w:r>
          </w:p>
        </w:tc>
        <w:tc>
          <w:tcPr>
            <w:tcW w:w="4238" w:type="dxa"/>
            <w:gridSpan w:val="7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一类区□</w:t>
            </w:r>
          </w:p>
        </w:tc>
        <w:tc>
          <w:tcPr>
            <w:tcW w:w="3995" w:type="dxa"/>
            <w:gridSpan w:val="7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二类区√</w:t>
            </w:r>
          </w:p>
        </w:tc>
        <w:tc>
          <w:tcPr>
            <w:tcW w:w="2842" w:type="dxa"/>
            <w:gridSpan w:val="5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一类区和二类区□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评价基准年</w:t>
            </w:r>
          </w:p>
        </w:tc>
        <w:tc>
          <w:tcPr>
            <w:tcW w:w="11075" w:type="dxa"/>
            <w:gridSpan w:val="19"/>
            <w:vAlign w:val="center"/>
          </w:tcPr>
          <w:p w:rsidR="00994355" w:rsidRDefault="00994355" w:rsidP="00703D9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 w:rsidR="00C6160A">
              <w:rPr>
                <w:rFonts w:hint="eastAsia"/>
                <w:szCs w:val="21"/>
              </w:rPr>
              <w:t>2</w:t>
            </w:r>
            <w:r w:rsidR="00C6160A">
              <w:rPr>
                <w:szCs w:val="21"/>
              </w:rPr>
              <w:t>018</w:t>
            </w:r>
            <w:r>
              <w:rPr>
                <w:szCs w:val="21"/>
              </w:rPr>
              <w:t>）年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环境空气质量现状调查数据来源</w:t>
            </w:r>
          </w:p>
        </w:tc>
        <w:tc>
          <w:tcPr>
            <w:tcW w:w="3318" w:type="dxa"/>
            <w:gridSpan w:val="5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长期例行监测数据□</w:t>
            </w:r>
          </w:p>
        </w:tc>
        <w:tc>
          <w:tcPr>
            <w:tcW w:w="4596" w:type="dxa"/>
            <w:gridSpan w:val="8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主管部门发布的数据√</w:t>
            </w:r>
          </w:p>
        </w:tc>
        <w:tc>
          <w:tcPr>
            <w:tcW w:w="3161" w:type="dxa"/>
            <w:gridSpan w:val="6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现状补充检测</w:t>
            </w:r>
            <w:r w:rsidR="00500E89" w:rsidRPr="00DF24BE">
              <w:rPr>
                <w:rFonts w:ascii="宋体" w:hAnsi="宋体"/>
                <w:szCs w:val="21"/>
              </w:rPr>
              <w:t>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现状评价</w:t>
            </w:r>
          </w:p>
        </w:tc>
        <w:tc>
          <w:tcPr>
            <w:tcW w:w="5321" w:type="dxa"/>
            <w:gridSpan w:val="10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达标区□</w:t>
            </w:r>
          </w:p>
        </w:tc>
        <w:tc>
          <w:tcPr>
            <w:tcW w:w="5754" w:type="dxa"/>
            <w:gridSpan w:val="9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不达标区√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污染源调查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调查内容</w:t>
            </w:r>
          </w:p>
        </w:tc>
        <w:tc>
          <w:tcPr>
            <w:tcW w:w="3318" w:type="dxa"/>
            <w:gridSpan w:val="5"/>
            <w:vAlign w:val="center"/>
          </w:tcPr>
          <w:p w:rsidR="00994355" w:rsidRDefault="00994355" w:rsidP="00E22459">
            <w:pPr>
              <w:adjustRightInd w:val="0"/>
              <w:snapToGrid w:val="0"/>
              <w:jc w:val="right"/>
              <w:rPr>
                <w:szCs w:val="21"/>
              </w:rPr>
            </w:pPr>
            <w:r>
              <w:rPr>
                <w:szCs w:val="21"/>
              </w:rPr>
              <w:t>本项目正常排放源</w:t>
            </w:r>
            <w:r>
              <w:rPr>
                <w:szCs w:val="21"/>
              </w:rPr>
              <w:t>√</w:t>
            </w:r>
          </w:p>
          <w:p w:rsidR="00994355" w:rsidRPr="00703D98" w:rsidRDefault="00994355" w:rsidP="00E22459">
            <w:pPr>
              <w:adjustRightInd w:val="0"/>
              <w:snapToGrid w:val="0"/>
              <w:jc w:val="right"/>
              <w:rPr>
                <w:rFonts w:ascii="宋体" w:hAnsi="宋体"/>
                <w:szCs w:val="21"/>
              </w:rPr>
            </w:pPr>
            <w:r w:rsidRPr="00703D98">
              <w:rPr>
                <w:rFonts w:ascii="宋体" w:hAnsi="宋体"/>
                <w:szCs w:val="21"/>
              </w:rPr>
              <w:t>本项目非正常排放源□</w:t>
            </w:r>
          </w:p>
          <w:p w:rsidR="00994355" w:rsidRDefault="00994355" w:rsidP="00E22459">
            <w:pPr>
              <w:adjustRightInd w:val="0"/>
              <w:snapToGrid w:val="0"/>
              <w:jc w:val="right"/>
              <w:rPr>
                <w:szCs w:val="21"/>
              </w:rPr>
            </w:pPr>
            <w:r w:rsidRPr="00703D98">
              <w:rPr>
                <w:rFonts w:ascii="宋体" w:hAnsi="宋体"/>
                <w:szCs w:val="21"/>
              </w:rPr>
              <w:t>现有污染源□</w:t>
            </w:r>
          </w:p>
        </w:tc>
        <w:tc>
          <w:tcPr>
            <w:tcW w:w="3504" w:type="dxa"/>
            <w:gridSpan w:val="6"/>
            <w:vAlign w:val="center"/>
          </w:tcPr>
          <w:p w:rsidR="00994355" w:rsidRPr="00703D98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03D98">
              <w:rPr>
                <w:rFonts w:ascii="宋体" w:hAnsi="宋体"/>
                <w:szCs w:val="21"/>
              </w:rPr>
              <w:t>拟替代的污染源□</w:t>
            </w:r>
          </w:p>
        </w:tc>
        <w:tc>
          <w:tcPr>
            <w:tcW w:w="2480" w:type="dxa"/>
            <w:gridSpan w:val="6"/>
            <w:vAlign w:val="center"/>
          </w:tcPr>
          <w:p w:rsidR="00994355" w:rsidRPr="00703D98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03D98">
              <w:rPr>
                <w:rFonts w:ascii="宋体" w:hAnsi="宋体"/>
                <w:szCs w:val="21"/>
              </w:rPr>
              <w:t>其他在建、拟建项目污染源□</w:t>
            </w:r>
          </w:p>
        </w:tc>
        <w:tc>
          <w:tcPr>
            <w:tcW w:w="1773" w:type="dxa"/>
            <w:gridSpan w:val="2"/>
            <w:vAlign w:val="center"/>
          </w:tcPr>
          <w:p w:rsidR="00994355" w:rsidRPr="00703D98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03D98">
              <w:rPr>
                <w:rFonts w:ascii="宋体" w:hAnsi="宋体"/>
                <w:szCs w:val="21"/>
              </w:rPr>
              <w:t>区域污染源□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大气环境影响预测与评价</w:t>
            </w:r>
          </w:p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（不适用）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预测模型</w:t>
            </w:r>
          </w:p>
        </w:tc>
        <w:tc>
          <w:tcPr>
            <w:tcW w:w="1649" w:type="dxa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AERMOD</w:t>
            </w:r>
          </w:p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1218" w:type="dxa"/>
            <w:gridSpan w:val="2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ADMS</w:t>
            </w:r>
          </w:p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2102" w:type="dxa"/>
            <w:gridSpan w:val="5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AUSTAL2000</w:t>
            </w:r>
          </w:p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2241" w:type="dxa"/>
            <w:gridSpan w:val="4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EDMS/AEDT□</w:t>
            </w:r>
          </w:p>
        </w:tc>
        <w:tc>
          <w:tcPr>
            <w:tcW w:w="1850" w:type="dxa"/>
            <w:gridSpan w:val="4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CALPUFF□</w:t>
            </w:r>
          </w:p>
        </w:tc>
        <w:tc>
          <w:tcPr>
            <w:tcW w:w="932" w:type="dxa"/>
            <w:gridSpan w:val="2"/>
            <w:vAlign w:val="center"/>
          </w:tcPr>
          <w:p w:rsidR="00994355" w:rsidRPr="00DF24BE" w:rsidRDefault="00994355" w:rsidP="00703D98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网格模型□</w:t>
            </w:r>
          </w:p>
        </w:tc>
        <w:tc>
          <w:tcPr>
            <w:tcW w:w="1083" w:type="dxa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其他</w:t>
            </w:r>
          </w:p>
          <w:p w:rsidR="00994355" w:rsidRPr="00DF24BE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预测范围</w:t>
            </w:r>
          </w:p>
        </w:tc>
        <w:tc>
          <w:tcPr>
            <w:tcW w:w="4238" w:type="dxa"/>
            <w:gridSpan w:val="7"/>
            <w:vAlign w:val="center"/>
          </w:tcPr>
          <w:p w:rsidR="00994355" w:rsidRPr="00703D98" w:rsidRDefault="00994355" w:rsidP="000A27C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03D98">
              <w:rPr>
                <w:rFonts w:ascii="宋体" w:hAnsi="宋体"/>
                <w:szCs w:val="21"/>
              </w:rPr>
              <w:t>边长≥50km□</w:t>
            </w:r>
          </w:p>
        </w:tc>
        <w:tc>
          <w:tcPr>
            <w:tcW w:w="5064" w:type="dxa"/>
            <w:gridSpan w:val="10"/>
            <w:vAlign w:val="center"/>
          </w:tcPr>
          <w:p w:rsidR="00994355" w:rsidRPr="00703D98" w:rsidRDefault="00994355" w:rsidP="000A27C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03D98">
              <w:rPr>
                <w:rFonts w:ascii="宋体" w:hAnsi="宋体"/>
                <w:szCs w:val="21"/>
              </w:rPr>
              <w:t>边长5~50km□</w:t>
            </w:r>
          </w:p>
        </w:tc>
        <w:tc>
          <w:tcPr>
            <w:tcW w:w="1773" w:type="dxa"/>
            <w:gridSpan w:val="2"/>
            <w:vAlign w:val="center"/>
          </w:tcPr>
          <w:p w:rsidR="00994355" w:rsidRPr="00703D98" w:rsidRDefault="00994355" w:rsidP="000A27C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03D98">
              <w:rPr>
                <w:rFonts w:ascii="宋体" w:hAnsi="宋体"/>
                <w:szCs w:val="21"/>
              </w:rPr>
              <w:t>边长=5km□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预测因子</w:t>
            </w:r>
          </w:p>
        </w:tc>
        <w:tc>
          <w:tcPr>
            <w:tcW w:w="6822" w:type="dxa"/>
            <w:gridSpan w:val="11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预测因子（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</w:p>
        </w:tc>
        <w:tc>
          <w:tcPr>
            <w:tcW w:w="4253" w:type="dxa"/>
            <w:gridSpan w:val="8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包括二次PM2.5□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822" w:type="dxa"/>
            <w:gridSpan w:val="11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53" w:type="dxa"/>
            <w:gridSpan w:val="8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不包括二次PM2.5□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正常排放短期浓度贡献值</w:t>
            </w:r>
          </w:p>
        </w:tc>
        <w:tc>
          <w:tcPr>
            <w:tcW w:w="6822" w:type="dxa"/>
            <w:gridSpan w:val="11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C本项目最大占标率≤100%□</w:t>
            </w:r>
          </w:p>
        </w:tc>
        <w:tc>
          <w:tcPr>
            <w:tcW w:w="4253" w:type="dxa"/>
            <w:gridSpan w:val="8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C本项目最大占标率&gt;100%□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正常排放年均浓度贡献值</w:t>
            </w:r>
          </w:p>
        </w:tc>
        <w:tc>
          <w:tcPr>
            <w:tcW w:w="1891" w:type="dxa"/>
            <w:gridSpan w:val="2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一类区</w:t>
            </w:r>
          </w:p>
        </w:tc>
        <w:tc>
          <w:tcPr>
            <w:tcW w:w="4931" w:type="dxa"/>
            <w:gridSpan w:val="9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C本项目最大占标率≤10%□</w:t>
            </w:r>
          </w:p>
        </w:tc>
        <w:tc>
          <w:tcPr>
            <w:tcW w:w="4253" w:type="dxa"/>
            <w:gridSpan w:val="8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C本项目最大占标率&gt;10%□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二类区</w:t>
            </w:r>
          </w:p>
        </w:tc>
        <w:tc>
          <w:tcPr>
            <w:tcW w:w="4931" w:type="dxa"/>
            <w:gridSpan w:val="9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C本项目最大占标率≤30%□</w:t>
            </w:r>
          </w:p>
        </w:tc>
        <w:tc>
          <w:tcPr>
            <w:tcW w:w="4253" w:type="dxa"/>
            <w:gridSpan w:val="8"/>
            <w:vAlign w:val="center"/>
          </w:tcPr>
          <w:p w:rsidR="00994355" w:rsidRPr="000A27C1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0A27C1">
              <w:rPr>
                <w:rFonts w:ascii="宋体" w:hAnsi="宋体"/>
                <w:szCs w:val="21"/>
              </w:rPr>
              <w:t>C本项目最大占标率&gt;30%□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非正常</w:t>
            </w:r>
            <w:r>
              <w:rPr>
                <w:szCs w:val="21"/>
              </w:rPr>
              <w:t>1h</w:t>
            </w:r>
            <w:r>
              <w:rPr>
                <w:szCs w:val="21"/>
              </w:rPr>
              <w:t>浓度贡献值</w:t>
            </w:r>
          </w:p>
        </w:tc>
        <w:tc>
          <w:tcPr>
            <w:tcW w:w="3837" w:type="dxa"/>
            <w:gridSpan w:val="6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非正常持续时长（  ）h</w:t>
            </w:r>
          </w:p>
        </w:tc>
        <w:tc>
          <w:tcPr>
            <w:tcW w:w="5465" w:type="dxa"/>
            <w:gridSpan w:val="11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C非正常占标率≤100%□</w:t>
            </w:r>
          </w:p>
        </w:tc>
        <w:tc>
          <w:tcPr>
            <w:tcW w:w="1773" w:type="dxa"/>
            <w:gridSpan w:val="2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C非正常占标率&gt;100%□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保证率日平均浓度和年平均浓度叠加值</w:t>
            </w:r>
          </w:p>
        </w:tc>
        <w:tc>
          <w:tcPr>
            <w:tcW w:w="6822" w:type="dxa"/>
            <w:gridSpan w:val="11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C叠加达标□</w:t>
            </w:r>
          </w:p>
        </w:tc>
        <w:tc>
          <w:tcPr>
            <w:tcW w:w="4253" w:type="dxa"/>
            <w:gridSpan w:val="8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C叠加不达标□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区域环境质量的整体变化情况</w:t>
            </w:r>
          </w:p>
        </w:tc>
        <w:tc>
          <w:tcPr>
            <w:tcW w:w="6822" w:type="dxa"/>
            <w:gridSpan w:val="11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ind w:firstLineChars="650" w:firstLine="1365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k≤-20%□</w:t>
            </w:r>
          </w:p>
        </w:tc>
        <w:tc>
          <w:tcPr>
            <w:tcW w:w="4253" w:type="dxa"/>
            <w:gridSpan w:val="8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ind w:firstLineChars="650" w:firstLine="1365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k&gt;-20%□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环境监测计划</w:t>
            </w:r>
          </w:p>
        </w:tc>
        <w:tc>
          <w:tcPr>
            <w:tcW w:w="1688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污染源监测</w:t>
            </w:r>
          </w:p>
        </w:tc>
        <w:tc>
          <w:tcPr>
            <w:tcW w:w="4238" w:type="dxa"/>
            <w:gridSpan w:val="7"/>
            <w:vMerge w:val="restart"/>
            <w:vAlign w:val="center"/>
          </w:tcPr>
          <w:p w:rsidR="00994355" w:rsidRPr="00BB6372" w:rsidRDefault="00994355" w:rsidP="00BB637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监测因子：（</w:t>
            </w:r>
            <w:r w:rsidR="00BB6372" w:rsidRPr="00BB6372">
              <w:rPr>
                <w:rFonts w:ascii="宋体" w:hAnsi="宋体" w:hint="eastAsia"/>
                <w:szCs w:val="21"/>
              </w:rPr>
              <w:t>颗粒物、VOC</w:t>
            </w:r>
            <w:r w:rsidR="00BB6372" w:rsidRPr="00BB6372">
              <w:rPr>
                <w:rFonts w:ascii="宋体" w:hAnsi="宋体" w:hint="eastAsia"/>
                <w:szCs w:val="21"/>
                <w:vertAlign w:val="subscript"/>
              </w:rPr>
              <w:t>S</w:t>
            </w:r>
            <w:r w:rsidRPr="00BB6372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5064" w:type="dxa"/>
            <w:gridSpan w:val="10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有组织废气监测</w:t>
            </w:r>
            <w:r w:rsidR="00A74BA3" w:rsidRPr="00BB6372">
              <w:rPr>
                <w:rFonts w:ascii="宋体" w:hAnsi="宋体"/>
                <w:szCs w:val="21"/>
              </w:rPr>
              <w:t>□</w:t>
            </w:r>
            <w:r w:rsidR="00BB6372" w:rsidRPr="00BB6372"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1773" w:type="dxa"/>
            <w:gridSpan w:val="2"/>
            <w:vMerge w:val="restart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无监测□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38" w:type="dxa"/>
            <w:gridSpan w:val="7"/>
            <w:vMerge/>
            <w:vAlign w:val="center"/>
          </w:tcPr>
          <w:p w:rsidR="00994355" w:rsidRPr="00BB6372" w:rsidRDefault="00994355" w:rsidP="00E22459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064" w:type="dxa"/>
            <w:gridSpan w:val="10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无组织废气监测</w:t>
            </w:r>
            <w:r w:rsidR="00F17B68" w:rsidRPr="00BB6372"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1773" w:type="dxa"/>
            <w:gridSpan w:val="2"/>
            <w:vMerge/>
            <w:vAlign w:val="center"/>
          </w:tcPr>
          <w:p w:rsidR="00994355" w:rsidRPr="00BB6372" w:rsidRDefault="00994355" w:rsidP="00E22459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994355" w:rsidTr="00E22459">
        <w:trPr>
          <w:trHeight w:val="196"/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环境质量监测</w:t>
            </w:r>
          </w:p>
        </w:tc>
        <w:tc>
          <w:tcPr>
            <w:tcW w:w="4238" w:type="dxa"/>
            <w:gridSpan w:val="7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监测因子：（）</w:t>
            </w:r>
          </w:p>
        </w:tc>
        <w:tc>
          <w:tcPr>
            <w:tcW w:w="5064" w:type="dxa"/>
            <w:gridSpan w:val="10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监测点位数（）</w:t>
            </w:r>
          </w:p>
        </w:tc>
        <w:tc>
          <w:tcPr>
            <w:tcW w:w="1773" w:type="dxa"/>
            <w:gridSpan w:val="2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无监测</w:t>
            </w:r>
            <w:r w:rsidR="00BB6372" w:rsidRPr="00BB6372">
              <w:rPr>
                <w:rFonts w:ascii="宋体" w:hAnsi="宋体"/>
                <w:szCs w:val="21"/>
              </w:rPr>
              <w:t>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评价结论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环境影响</w:t>
            </w:r>
          </w:p>
        </w:tc>
        <w:tc>
          <w:tcPr>
            <w:tcW w:w="11075" w:type="dxa"/>
            <w:gridSpan w:val="19"/>
            <w:vAlign w:val="center"/>
          </w:tcPr>
          <w:p w:rsidR="00994355" w:rsidRPr="00BB6372" w:rsidRDefault="00994355" w:rsidP="00E224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B6372">
              <w:rPr>
                <w:rFonts w:ascii="宋体" w:hAnsi="宋体"/>
                <w:szCs w:val="21"/>
              </w:rPr>
              <w:t>可以接受</w:t>
            </w:r>
            <w:r w:rsidR="00BB6372" w:rsidRPr="00BB6372">
              <w:rPr>
                <w:rFonts w:ascii="宋体" w:hAnsi="宋体"/>
                <w:szCs w:val="21"/>
              </w:rPr>
              <w:t>√</w:t>
            </w:r>
            <w:r w:rsidRPr="00BB6372">
              <w:rPr>
                <w:rFonts w:ascii="宋体" w:hAnsi="宋体"/>
                <w:szCs w:val="21"/>
              </w:rPr>
              <w:t xml:space="preserve">           不可以接受□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大气环境防护距离</w:t>
            </w:r>
          </w:p>
        </w:tc>
        <w:tc>
          <w:tcPr>
            <w:tcW w:w="11075" w:type="dxa"/>
            <w:gridSpan w:val="19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距（</w:t>
            </w:r>
            <w:r>
              <w:rPr>
                <w:szCs w:val="21"/>
              </w:rPr>
              <w:t xml:space="preserve">  /  )</w:t>
            </w:r>
            <w:r>
              <w:rPr>
                <w:szCs w:val="21"/>
              </w:rPr>
              <w:t>厂界最远（</w:t>
            </w:r>
            <w:r>
              <w:rPr>
                <w:szCs w:val="21"/>
              </w:rPr>
              <w:t xml:space="preserve">  /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m</w:t>
            </w:r>
            <w:bookmarkStart w:id="0" w:name="_GoBack"/>
            <w:bookmarkEnd w:id="0"/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color w:val="FF0000"/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污染源年排放量</w:t>
            </w:r>
          </w:p>
        </w:tc>
        <w:tc>
          <w:tcPr>
            <w:tcW w:w="2867" w:type="dxa"/>
            <w:gridSpan w:val="3"/>
            <w:vAlign w:val="center"/>
          </w:tcPr>
          <w:p w:rsidR="00994355" w:rsidRDefault="00994355" w:rsidP="00BB637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SO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:(</w:t>
            </w:r>
            <w:r>
              <w:rPr>
                <w:rFonts w:hint="eastAsia"/>
                <w:szCs w:val="21"/>
              </w:rPr>
              <w:t xml:space="preserve"> </w:t>
            </w:r>
            <w:r w:rsidR="00BB6372">
              <w:rPr>
                <w:rFonts w:hint="eastAsia"/>
                <w:szCs w:val="21"/>
              </w:rPr>
              <w:t xml:space="preserve">0 </w:t>
            </w:r>
            <w:r>
              <w:rPr>
                <w:szCs w:val="21"/>
              </w:rPr>
              <w:t>)t/a</w:t>
            </w:r>
          </w:p>
        </w:tc>
        <w:tc>
          <w:tcPr>
            <w:tcW w:w="2391" w:type="dxa"/>
            <w:gridSpan w:val="6"/>
            <w:vAlign w:val="center"/>
          </w:tcPr>
          <w:p w:rsidR="00994355" w:rsidRDefault="00994355" w:rsidP="00BB6372">
            <w:pPr>
              <w:adjustRightInd w:val="0"/>
              <w:snapToGrid w:val="0"/>
              <w:jc w:val="center"/>
              <w:rPr>
                <w:szCs w:val="21"/>
              </w:rPr>
            </w:pPr>
            <w:proofErr w:type="spellStart"/>
            <w:r>
              <w:rPr>
                <w:szCs w:val="21"/>
              </w:rPr>
              <w:t>NOx</w:t>
            </w:r>
            <w:proofErr w:type="spellEnd"/>
            <w:r>
              <w:rPr>
                <w:szCs w:val="21"/>
              </w:rPr>
              <w:t>:(</w:t>
            </w:r>
            <w:r>
              <w:rPr>
                <w:rFonts w:hint="eastAsia"/>
                <w:szCs w:val="21"/>
              </w:rPr>
              <w:t xml:space="preserve"> </w:t>
            </w:r>
            <w:r w:rsidR="00BB6372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)t/a</w:t>
            </w:r>
          </w:p>
        </w:tc>
        <w:tc>
          <w:tcPr>
            <w:tcW w:w="3233" w:type="dxa"/>
            <w:gridSpan w:val="6"/>
            <w:vAlign w:val="center"/>
          </w:tcPr>
          <w:p w:rsidR="00994355" w:rsidRDefault="00994355" w:rsidP="00E47D8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颗粒物</w:t>
            </w:r>
            <w:r>
              <w:rPr>
                <w:szCs w:val="21"/>
              </w:rPr>
              <w:t>:(</w:t>
            </w:r>
            <w:r w:rsidR="00792F51">
              <w:rPr>
                <w:szCs w:val="21"/>
              </w:rPr>
              <w:t xml:space="preserve"> </w:t>
            </w:r>
            <w:r w:rsidR="00E47D85">
              <w:rPr>
                <w:rFonts w:hint="eastAsia"/>
                <w:szCs w:val="21"/>
              </w:rPr>
              <w:t>0.196</w:t>
            </w:r>
            <w:r w:rsidR="00BB6372">
              <w:rPr>
                <w:szCs w:val="21"/>
              </w:rPr>
              <w:t xml:space="preserve"> </w:t>
            </w:r>
            <w:r>
              <w:rPr>
                <w:szCs w:val="21"/>
              </w:rPr>
              <w:t>)t/a</w:t>
            </w:r>
          </w:p>
        </w:tc>
        <w:tc>
          <w:tcPr>
            <w:tcW w:w="2584" w:type="dxa"/>
            <w:gridSpan w:val="4"/>
            <w:vAlign w:val="center"/>
          </w:tcPr>
          <w:p w:rsidR="00994355" w:rsidRDefault="00994355" w:rsidP="00E47D8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VOCs:( </w:t>
            </w:r>
            <w:r w:rsidR="00E47D85">
              <w:rPr>
                <w:rFonts w:hint="eastAsia"/>
                <w:szCs w:val="21"/>
              </w:rPr>
              <w:t>1.75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)t/a</w:t>
            </w:r>
          </w:p>
        </w:tc>
      </w:tr>
      <w:tr w:rsidR="00994355" w:rsidRPr="00DF24BE" w:rsidTr="00E22459">
        <w:trPr>
          <w:jc w:val="center"/>
        </w:trPr>
        <w:tc>
          <w:tcPr>
            <w:tcW w:w="13743" w:type="dxa"/>
            <w:gridSpan w:val="21"/>
            <w:vAlign w:val="center"/>
          </w:tcPr>
          <w:p w:rsidR="00994355" w:rsidRPr="00DF24BE" w:rsidRDefault="00994355" w:rsidP="00E22459">
            <w:pPr>
              <w:adjustRightInd w:val="0"/>
              <w:snapToGrid w:val="0"/>
              <w:rPr>
                <w:rFonts w:ascii="宋体" w:hAnsi="宋体"/>
                <w:color w:val="FF0000"/>
                <w:szCs w:val="21"/>
              </w:rPr>
            </w:pPr>
            <w:r w:rsidRPr="00DF24BE">
              <w:rPr>
                <w:rFonts w:ascii="宋体" w:hAnsi="宋体"/>
                <w:szCs w:val="21"/>
              </w:rPr>
              <w:t>注：“□”，填“√”；“（  ）”为内容填写项</w:t>
            </w:r>
          </w:p>
        </w:tc>
      </w:tr>
    </w:tbl>
    <w:p w:rsidR="00994355" w:rsidRPr="00DF24BE" w:rsidRDefault="00994355" w:rsidP="00994355">
      <w:pPr>
        <w:rPr>
          <w:rFonts w:ascii="宋体" w:hAnsi="宋体"/>
        </w:rPr>
      </w:pPr>
    </w:p>
    <w:p w:rsidR="00994355" w:rsidRPr="00994355" w:rsidRDefault="00994355"/>
    <w:sectPr w:rsidR="00994355" w:rsidRPr="00994355" w:rsidSect="00397F9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1E7" w:rsidRDefault="00E511E7" w:rsidP="00172320">
      <w:r>
        <w:separator/>
      </w:r>
    </w:p>
  </w:endnote>
  <w:endnote w:type="continuationSeparator" w:id="0">
    <w:p w:rsidR="00E511E7" w:rsidRDefault="00E511E7" w:rsidP="0017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1E7" w:rsidRDefault="00E511E7" w:rsidP="00172320">
      <w:r>
        <w:separator/>
      </w:r>
    </w:p>
  </w:footnote>
  <w:footnote w:type="continuationSeparator" w:id="0">
    <w:p w:rsidR="00E511E7" w:rsidRDefault="00E511E7" w:rsidP="00172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355"/>
    <w:rsid w:val="000A27C1"/>
    <w:rsid w:val="00172320"/>
    <w:rsid w:val="001E72FB"/>
    <w:rsid w:val="00277182"/>
    <w:rsid w:val="00361146"/>
    <w:rsid w:val="003B1E33"/>
    <w:rsid w:val="004A4E11"/>
    <w:rsid w:val="00500E89"/>
    <w:rsid w:val="006E7CE8"/>
    <w:rsid w:val="00703D98"/>
    <w:rsid w:val="00783243"/>
    <w:rsid w:val="00792F51"/>
    <w:rsid w:val="008229A5"/>
    <w:rsid w:val="00994355"/>
    <w:rsid w:val="00A74BA3"/>
    <w:rsid w:val="00B960F1"/>
    <w:rsid w:val="00BB6372"/>
    <w:rsid w:val="00C6160A"/>
    <w:rsid w:val="00CD1187"/>
    <w:rsid w:val="00DF24BE"/>
    <w:rsid w:val="00E47D85"/>
    <w:rsid w:val="00E511E7"/>
    <w:rsid w:val="00EB74B4"/>
    <w:rsid w:val="00F10C67"/>
    <w:rsid w:val="00F17B68"/>
    <w:rsid w:val="00F51FFE"/>
    <w:rsid w:val="00F56BE4"/>
    <w:rsid w:val="00F6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32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32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32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3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 刘</dc:creator>
  <cp:keywords/>
  <dc:description/>
  <cp:lastModifiedBy>Administrator</cp:lastModifiedBy>
  <cp:revision>14</cp:revision>
  <dcterms:created xsi:type="dcterms:W3CDTF">2019-05-20T07:34:00Z</dcterms:created>
  <dcterms:modified xsi:type="dcterms:W3CDTF">2020-07-14T09:02:00Z</dcterms:modified>
</cp:coreProperties>
</file>